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tblpX="358" w:tblpY="1"/>
        <w:tblOverlap w:val="never"/>
        <w:tblW w:w="0" w:type="auto"/>
        <w:tblBorders>
          <w:top w:val="none" w:sz="0" w:space="0" w:color="auto"/>
          <w:left w:val="none" w:sz="0" w:space="0" w:color="auto"/>
          <w:right w:val="none" w:sz="0" w:space="0" w:color="auto"/>
          <w:insideH w:val="none" w:sz="0" w:space="0" w:color="auto"/>
        </w:tblBorders>
        <w:tblLook w:val="04A0" w:firstRow="1" w:lastRow="0" w:firstColumn="1" w:lastColumn="0" w:noHBand="0" w:noVBand="1"/>
      </w:tblPr>
      <w:tblGrid>
        <w:gridCol w:w="5211"/>
      </w:tblGrid>
      <w:tr w:rsidR="00942FDE" w:rsidRPr="00942FDE" w:rsidTr="00974CEA">
        <w:trPr>
          <w:trHeight w:val="5664"/>
        </w:trPr>
        <w:tc>
          <w:tcPr>
            <w:tcW w:w="5211" w:type="dxa"/>
            <w:tcBorders>
              <w:bottom w:val="nil"/>
            </w:tcBorders>
          </w:tcPr>
          <w:p w:rsidR="008A121F" w:rsidRDefault="008A121F" w:rsidP="00E90B09">
            <w:pPr>
              <w:jc w:val="center"/>
            </w:pPr>
            <w:r>
              <w:rPr>
                <w:noProof/>
                <w:lang w:eastAsia="ru-RU"/>
              </w:rPr>
              <w:drawing>
                <wp:inline distT="0" distB="0" distL="0" distR="0">
                  <wp:extent cx="658495" cy="737870"/>
                  <wp:effectExtent l="0" t="0" r="825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8495" cy="737870"/>
                          </a:xfrm>
                          <a:prstGeom prst="rect">
                            <a:avLst/>
                          </a:prstGeom>
                          <a:noFill/>
                        </pic:spPr>
                      </pic:pic>
                    </a:graphicData>
                  </a:graphic>
                </wp:inline>
              </w:drawing>
            </w:r>
          </w:p>
          <w:p w:rsidR="00942FDE" w:rsidRPr="004C2846" w:rsidRDefault="00942FDE" w:rsidP="00E90B09">
            <w:pPr>
              <w:widowControl w:val="0"/>
              <w:spacing w:line="203" w:lineRule="exact"/>
              <w:jc w:val="center"/>
              <w:rPr>
                <w:rFonts w:ascii="Times New Roman" w:eastAsia="Georgia" w:hAnsi="Times New Roman" w:cs="Times New Roman"/>
                <w:sz w:val="18"/>
                <w:szCs w:val="18"/>
              </w:rPr>
            </w:pPr>
            <w:r w:rsidRPr="00942FDE">
              <w:rPr>
                <w:rFonts w:ascii="Times New Roman" w:eastAsia="Georgia" w:hAnsi="Times New Roman" w:cs="Times New Roman"/>
                <w:b/>
                <w:sz w:val="24"/>
                <w:szCs w:val="24"/>
              </w:rPr>
              <w:br w:type="textWrapping" w:clear="all"/>
            </w:r>
            <w:r w:rsidRPr="00942FDE">
              <w:rPr>
                <w:rFonts w:ascii="Georgia" w:eastAsia="Georgia" w:hAnsi="Georgia" w:cs="Georgia"/>
                <w:sz w:val="17"/>
                <w:szCs w:val="17"/>
                <w:lang w:eastAsia="ru-RU"/>
              </w:rPr>
              <w:t xml:space="preserve"> </w:t>
            </w:r>
            <w:r w:rsidRPr="004C2846">
              <w:rPr>
                <w:rFonts w:ascii="Times New Roman" w:eastAsia="Georgia" w:hAnsi="Times New Roman" w:cs="Times New Roman"/>
                <w:sz w:val="18"/>
                <w:szCs w:val="18"/>
              </w:rPr>
              <w:t xml:space="preserve">ФЕДЕРАЛЬНАЯ СЛУЖБА ПО НАДЗОРУ В СФЕРЕ ЗАЩИТЫ ПРАВ ПОТРЕБИТЕЛЕЙ И БЛАГОПОЛУЧИЯ </w:t>
            </w:r>
          </w:p>
          <w:p w:rsidR="00942FDE" w:rsidRPr="004C2846" w:rsidRDefault="00942FDE" w:rsidP="00E90B09">
            <w:pPr>
              <w:widowControl w:val="0"/>
              <w:spacing w:line="203" w:lineRule="exact"/>
              <w:jc w:val="center"/>
              <w:rPr>
                <w:rFonts w:ascii="Times New Roman" w:eastAsia="Georgia" w:hAnsi="Times New Roman" w:cs="Times New Roman"/>
                <w:sz w:val="18"/>
                <w:szCs w:val="18"/>
              </w:rPr>
            </w:pPr>
            <w:r w:rsidRPr="00942FDE">
              <w:rPr>
                <w:rFonts w:ascii="Times New Roman" w:eastAsia="Georgia" w:hAnsi="Times New Roman" w:cs="Times New Roman"/>
                <w:sz w:val="18"/>
                <w:szCs w:val="18"/>
              </w:rPr>
              <w:t>ЧЕЛОВЕКА</w:t>
            </w:r>
          </w:p>
          <w:p w:rsidR="002E7F56" w:rsidRPr="00942FDE" w:rsidRDefault="002E7F56" w:rsidP="00E90B09">
            <w:pPr>
              <w:widowControl w:val="0"/>
              <w:spacing w:line="203" w:lineRule="exact"/>
              <w:jc w:val="center"/>
              <w:rPr>
                <w:rFonts w:ascii="Times New Roman" w:eastAsia="Georgia" w:hAnsi="Times New Roman" w:cs="Times New Roman"/>
                <w:sz w:val="18"/>
                <w:szCs w:val="18"/>
              </w:rPr>
            </w:pPr>
          </w:p>
          <w:p w:rsidR="00942FDE" w:rsidRPr="00942FDE" w:rsidRDefault="00942FDE" w:rsidP="00E90B09">
            <w:pPr>
              <w:widowControl w:val="0"/>
              <w:spacing w:line="203" w:lineRule="exact"/>
              <w:jc w:val="center"/>
              <w:rPr>
                <w:rFonts w:ascii="Times New Roman" w:eastAsia="Georgia" w:hAnsi="Times New Roman" w:cs="Times New Roman"/>
                <w:bCs/>
                <w:sz w:val="18"/>
                <w:szCs w:val="18"/>
              </w:rPr>
            </w:pPr>
            <w:r w:rsidRPr="00942FDE">
              <w:rPr>
                <w:rFonts w:ascii="Times New Roman" w:eastAsia="Georgia" w:hAnsi="Times New Roman" w:cs="Times New Roman"/>
                <w:bCs/>
                <w:sz w:val="18"/>
                <w:szCs w:val="18"/>
              </w:rPr>
              <w:t>ФБУЗ «Центр гигиены и эпидемиологии в Свердловской области»</w:t>
            </w:r>
            <w:r w:rsidRPr="00942FDE">
              <w:rPr>
                <w:rFonts w:ascii="Times New Roman" w:eastAsia="Georgia" w:hAnsi="Times New Roman" w:cs="Times New Roman"/>
                <w:bCs/>
                <w:sz w:val="18"/>
                <w:szCs w:val="18"/>
              </w:rPr>
              <w:br/>
            </w:r>
          </w:p>
          <w:p w:rsidR="002E7F56" w:rsidRPr="004C2846" w:rsidRDefault="00942FDE" w:rsidP="00E90B09">
            <w:pPr>
              <w:widowControl w:val="0"/>
              <w:spacing w:line="203" w:lineRule="exact"/>
              <w:jc w:val="center"/>
              <w:rPr>
                <w:rFonts w:ascii="Times New Roman" w:eastAsia="Georgia" w:hAnsi="Times New Roman" w:cs="Times New Roman"/>
                <w:b/>
                <w:sz w:val="18"/>
                <w:szCs w:val="18"/>
              </w:rPr>
            </w:pPr>
            <w:r w:rsidRPr="00942FDE">
              <w:rPr>
                <w:rFonts w:ascii="Times New Roman" w:eastAsia="Georgia" w:hAnsi="Times New Roman" w:cs="Times New Roman"/>
                <w:b/>
                <w:sz w:val="18"/>
                <w:szCs w:val="18"/>
              </w:rPr>
              <w:t>Филиал Федерального бюджетного</w:t>
            </w:r>
            <w:r w:rsidR="002E7F56" w:rsidRPr="004C2846">
              <w:rPr>
                <w:rFonts w:ascii="Times New Roman" w:eastAsia="Georgia" w:hAnsi="Times New Roman" w:cs="Times New Roman"/>
                <w:b/>
                <w:sz w:val="18"/>
                <w:szCs w:val="18"/>
              </w:rPr>
              <w:t xml:space="preserve"> </w:t>
            </w:r>
          </w:p>
          <w:p w:rsidR="00942FDE" w:rsidRPr="00942FDE" w:rsidRDefault="00942FDE" w:rsidP="00E90B09">
            <w:pPr>
              <w:widowControl w:val="0"/>
              <w:spacing w:line="203" w:lineRule="exact"/>
              <w:jc w:val="center"/>
              <w:rPr>
                <w:rFonts w:ascii="Times New Roman" w:eastAsia="Georgia" w:hAnsi="Times New Roman" w:cs="Times New Roman"/>
                <w:b/>
                <w:sz w:val="18"/>
                <w:szCs w:val="18"/>
              </w:rPr>
            </w:pPr>
            <w:r w:rsidRPr="00942FDE">
              <w:rPr>
                <w:rFonts w:ascii="Times New Roman" w:eastAsia="Georgia" w:hAnsi="Times New Roman" w:cs="Times New Roman"/>
                <w:b/>
                <w:sz w:val="18"/>
                <w:szCs w:val="18"/>
              </w:rPr>
              <w:t>учреждения здравоохранения</w:t>
            </w:r>
          </w:p>
          <w:p w:rsidR="00942FDE" w:rsidRPr="00942FDE" w:rsidRDefault="00942FDE" w:rsidP="00E90B09">
            <w:pPr>
              <w:widowControl w:val="0"/>
              <w:spacing w:line="203" w:lineRule="exact"/>
              <w:jc w:val="center"/>
              <w:rPr>
                <w:rFonts w:ascii="Times New Roman" w:eastAsia="Georgia" w:hAnsi="Times New Roman" w:cs="Times New Roman"/>
                <w:b/>
                <w:sz w:val="18"/>
                <w:szCs w:val="18"/>
              </w:rPr>
            </w:pPr>
            <w:r w:rsidRPr="00942FDE">
              <w:rPr>
                <w:rFonts w:ascii="Times New Roman" w:eastAsia="Georgia" w:hAnsi="Times New Roman" w:cs="Times New Roman"/>
                <w:b/>
                <w:sz w:val="18"/>
                <w:szCs w:val="18"/>
              </w:rPr>
              <w:t>«Центр гигиены и эпидемиологии</w:t>
            </w:r>
            <w:r w:rsidR="002E7F56" w:rsidRPr="004C2846">
              <w:rPr>
                <w:rFonts w:ascii="Times New Roman" w:eastAsia="Georgia" w:hAnsi="Times New Roman" w:cs="Times New Roman"/>
                <w:b/>
                <w:sz w:val="18"/>
                <w:szCs w:val="18"/>
              </w:rPr>
              <w:t xml:space="preserve"> </w:t>
            </w:r>
            <w:r w:rsidRPr="00942FDE">
              <w:rPr>
                <w:rFonts w:ascii="Times New Roman" w:eastAsia="Georgia" w:hAnsi="Times New Roman" w:cs="Times New Roman"/>
                <w:b/>
                <w:sz w:val="18"/>
                <w:szCs w:val="18"/>
              </w:rPr>
              <w:t>в Свердловской области в городе Первоуральск, Шалинском, Нижнесергинском районах и городе Ревда»</w:t>
            </w:r>
          </w:p>
          <w:p w:rsidR="00942FDE" w:rsidRPr="00942FDE" w:rsidRDefault="00942FDE" w:rsidP="00E90B09">
            <w:pPr>
              <w:widowControl w:val="0"/>
              <w:spacing w:line="203" w:lineRule="exact"/>
              <w:jc w:val="center"/>
              <w:rPr>
                <w:rFonts w:ascii="Times New Roman" w:eastAsia="Georgia" w:hAnsi="Times New Roman" w:cs="Times New Roman"/>
                <w:b/>
                <w:sz w:val="18"/>
                <w:szCs w:val="18"/>
              </w:rPr>
            </w:pPr>
            <w:r w:rsidRPr="00942FDE">
              <w:rPr>
                <w:rFonts w:ascii="Times New Roman" w:eastAsia="Georgia" w:hAnsi="Times New Roman" w:cs="Times New Roman"/>
                <w:b/>
                <w:sz w:val="18"/>
                <w:szCs w:val="18"/>
              </w:rPr>
              <w:t>(Первоуральский филиал ФБУЗ «Центр гигиены и эпидемиологии в Свердловской области»)</w:t>
            </w:r>
          </w:p>
          <w:p w:rsidR="00942FDE" w:rsidRPr="00942FDE" w:rsidRDefault="00942FDE" w:rsidP="00E90B09">
            <w:pPr>
              <w:widowControl w:val="0"/>
              <w:spacing w:line="203" w:lineRule="exact"/>
              <w:jc w:val="center"/>
              <w:rPr>
                <w:rFonts w:ascii="Times New Roman" w:eastAsia="Georgia" w:hAnsi="Times New Roman" w:cs="Times New Roman"/>
                <w:b/>
                <w:sz w:val="18"/>
                <w:szCs w:val="18"/>
              </w:rPr>
            </w:pPr>
          </w:p>
          <w:p w:rsidR="00942FDE" w:rsidRPr="00942FDE" w:rsidRDefault="00942FDE" w:rsidP="00E90B09">
            <w:pPr>
              <w:widowControl w:val="0"/>
              <w:spacing w:line="203" w:lineRule="exact"/>
              <w:jc w:val="center"/>
              <w:rPr>
                <w:rFonts w:ascii="Times New Roman" w:eastAsia="Georgia" w:hAnsi="Times New Roman" w:cs="Times New Roman"/>
                <w:sz w:val="18"/>
                <w:szCs w:val="18"/>
              </w:rPr>
            </w:pPr>
            <w:r w:rsidRPr="00942FDE">
              <w:rPr>
                <w:rFonts w:ascii="Times New Roman" w:eastAsia="Georgia" w:hAnsi="Times New Roman" w:cs="Times New Roman"/>
                <w:sz w:val="18"/>
                <w:szCs w:val="18"/>
              </w:rPr>
              <w:t>Вайнера ул., д.4, Первоуральск, 623102</w:t>
            </w:r>
          </w:p>
          <w:p w:rsidR="00942FDE" w:rsidRPr="00942FDE" w:rsidRDefault="00942FDE" w:rsidP="00E90B09">
            <w:pPr>
              <w:widowControl w:val="0"/>
              <w:spacing w:line="203" w:lineRule="exact"/>
              <w:jc w:val="center"/>
              <w:rPr>
                <w:rFonts w:ascii="Times New Roman" w:eastAsia="Georgia" w:hAnsi="Times New Roman" w:cs="Times New Roman"/>
                <w:b/>
                <w:sz w:val="18"/>
                <w:szCs w:val="18"/>
              </w:rPr>
            </w:pPr>
            <w:r w:rsidRPr="00942FDE">
              <w:rPr>
                <w:rFonts w:ascii="Times New Roman" w:eastAsia="Georgia" w:hAnsi="Times New Roman" w:cs="Times New Roman"/>
                <w:sz w:val="18"/>
                <w:szCs w:val="18"/>
              </w:rPr>
              <w:t>тел.:</w:t>
            </w:r>
            <w:r w:rsidRPr="00942FDE">
              <w:rPr>
                <w:rFonts w:ascii="Times New Roman" w:eastAsia="Georgia" w:hAnsi="Times New Roman" w:cs="Times New Roman"/>
                <w:b/>
                <w:sz w:val="18"/>
                <w:szCs w:val="18"/>
              </w:rPr>
              <w:t xml:space="preserve"> </w:t>
            </w:r>
            <w:r w:rsidRPr="00942FDE">
              <w:rPr>
                <w:rFonts w:ascii="Times New Roman" w:eastAsia="Georgia" w:hAnsi="Times New Roman" w:cs="Times New Roman"/>
                <w:sz w:val="18"/>
                <w:szCs w:val="18"/>
              </w:rPr>
              <w:t>(3439) 24-52-15,</w:t>
            </w:r>
            <w:r w:rsidRPr="00942FDE">
              <w:rPr>
                <w:rFonts w:ascii="Times New Roman" w:eastAsia="Georgia" w:hAnsi="Times New Roman" w:cs="Times New Roman"/>
                <w:b/>
                <w:sz w:val="18"/>
                <w:szCs w:val="18"/>
              </w:rPr>
              <w:t xml:space="preserve"> </w:t>
            </w:r>
          </w:p>
          <w:p w:rsidR="00942FDE" w:rsidRPr="00942FDE" w:rsidRDefault="00942FDE" w:rsidP="00E90B09">
            <w:pPr>
              <w:widowControl w:val="0"/>
              <w:spacing w:line="203" w:lineRule="exact"/>
              <w:jc w:val="center"/>
              <w:rPr>
                <w:rFonts w:ascii="Times New Roman" w:eastAsia="Georgia" w:hAnsi="Times New Roman" w:cs="Times New Roman"/>
                <w:sz w:val="18"/>
                <w:szCs w:val="18"/>
                <w:lang w:val="en-US"/>
              </w:rPr>
            </w:pPr>
            <w:r w:rsidRPr="00942FDE">
              <w:rPr>
                <w:rFonts w:ascii="Times New Roman" w:eastAsia="Georgia" w:hAnsi="Times New Roman" w:cs="Times New Roman"/>
                <w:sz w:val="18"/>
                <w:szCs w:val="18"/>
              </w:rPr>
              <w:t>факс</w:t>
            </w:r>
            <w:r w:rsidRPr="00942FDE">
              <w:rPr>
                <w:rFonts w:ascii="Times New Roman" w:eastAsia="Georgia" w:hAnsi="Times New Roman" w:cs="Times New Roman"/>
                <w:sz w:val="18"/>
                <w:szCs w:val="18"/>
                <w:lang w:val="en-US"/>
              </w:rPr>
              <w:t>: (3439) 24-84-20</w:t>
            </w:r>
          </w:p>
          <w:p w:rsidR="00942FDE" w:rsidRPr="00942FDE" w:rsidRDefault="00942FDE" w:rsidP="00E90B09">
            <w:pPr>
              <w:widowControl w:val="0"/>
              <w:spacing w:line="203" w:lineRule="exact"/>
              <w:jc w:val="center"/>
              <w:rPr>
                <w:rFonts w:ascii="Times New Roman" w:eastAsia="Georgia" w:hAnsi="Times New Roman" w:cs="Times New Roman"/>
                <w:sz w:val="18"/>
                <w:szCs w:val="18"/>
                <w:lang w:val="en-US"/>
              </w:rPr>
            </w:pPr>
            <w:r w:rsidRPr="00942FDE">
              <w:rPr>
                <w:rFonts w:ascii="Times New Roman" w:eastAsia="Georgia" w:hAnsi="Times New Roman" w:cs="Times New Roman"/>
                <w:sz w:val="18"/>
                <w:szCs w:val="18"/>
                <w:lang w:val="en-US"/>
              </w:rPr>
              <w:t>e-mail: mail_</w:t>
            </w:r>
            <w:r w:rsidRPr="00942FDE">
              <w:rPr>
                <w:rFonts w:ascii="Times New Roman" w:eastAsia="Georgia" w:hAnsi="Times New Roman" w:cs="Times New Roman"/>
                <w:sz w:val="18"/>
                <w:szCs w:val="18"/>
                <w:lang w:val="en-US"/>
              </w:rPr>
              <w:softHyphen/>
              <w:t>11@66.rospotrebnadzor.ru</w:t>
            </w:r>
          </w:p>
          <w:p w:rsidR="00942FDE" w:rsidRPr="00942FDE" w:rsidRDefault="00942FDE" w:rsidP="00E90B09">
            <w:pPr>
              <w:widowControl w:val="0"/>
              <w:spacing w:line="203" w:lineRule="exact"/>
              <w:jc w:val="center"/>
              <w:rPr>
                <w:rFonts w:ascii="Times New Roman" w:eastAsia="Georgia" w:hAnsi="Times New Roman" w:cs="Times New Roman"/>
                <w:sz w:val="18"/>
                <w:szCs w:val="18"/>
                <w:u w:val="single"/>
                <w:lang w:val="en-US"/>
              </w:rPr>
            </w:pPr>
            <w:r w:rsidRPr="00942FDE">
              <w:rPr>
                <w:rFonts w:ascii="Times New Roman" w:eastAsia="Georgia" w:hAnsi="Times New Roman" w:cs="Times New Roman"/>
                <w:sz w:val="18"/>
                <w:szCs w:val="18"/>
                <w:lang w:val="en-US"/>
              </w:rPr>
              <w:t>http:\\</w:t>
            </w:r>
            <w:r w:rsidRPr="00942FDE">
              <w:rPr>
                <w:rFonts w:ascii="Times New Roman" w:eastAsia="Georgia" w:hAnsi="Times New Roman" w:cs="Times New Roman"/>
                <w:b/>
                <w:sz w:val="18"/>
                <w:szCs w:val="18"/>
                <w:lang w:val="en-US"/>
              </w:rPr>
              <w:t xml:space="preserve"> </w:t>
            </w:r>
            <w:hyperlink r:id="rId9" w:history="1">
              <w:r w:rsidRPr="00942FDE">
                <w:rPr>
                  <w:rStyle w:val="a4"/>
                  <w:rFonts w:ascii="Times New Roman" w:eastAsia="Georgia" w:hAnsi="Times New Roman" w:cs="Times New Roman"/>
                  <w:sz w:val="18"/>
                  <w:szCs w:val="18"/>
                  <w:lang w:val="en-US"/>
                </w:rPr>
                <w:t>66.rospotrebnadzor.ru</w:t>
              </w:r>
            </w:hyperlink>
          </w:p>
          <w:p w:rsidR="00942FDE" w:rsidRPr="00942FDE" w:rsidRDefault="00942FDE" w:rsidP="00E90B09">
            <w:pPr>
              <w:widowControl w:val="0"/>
              <w:spacing w:line="203" w:lineRule="exact"/>
              <w:jc w:val="center"/>
              <w:rPr>
                <w:rFonts w:ascii="Times New Roman" w:eastAsia="Georgia" w:hAnsi="Times New Roman" w:cs="Times New Roman"/>
                <w:sz w:val="18"/>
                <w:szCs w:val="18"/>
                <w:lang w:val="en-US"/>
              </w:rPr>
            </w:pPr>
            <w:r w:rsidRPr="00942FDE">
              <w:rPr>
                <w:rFonts w:ascii="Times New Roman" w:eastAsia="Georgia" w:hAnsi="Times New Roman" w:cs="Times New Roman"/>
                <w:sz w:val="18"/>
                <w:szCs w:val="18"/>
                <w:lang w:val="en-US"/>
              </w:rPr>
              <w:t>http:\\ www.fbuz66.ru</w:t>
            </w:r>
          </w:p>
          <w:p w:rsidR="00942FDE" w:rsidRPr="00942FDE" w:rsidRDefault="00942FDE" w:rsidP="00E90B09">
            <w:pPr>
              <w:widowControl w:val="0"/>
              <w:spacing w:line="203" w:lineRule="exact"/>
              <w:jc w:val="center"/>
              <w:rPr>
                <w:rFonts w:ascii="Times New Roman" w:eastAsia="Georgia" w:hAnsi="Times New Roman" w:cs="Times New Roman"/>
                <w:sz w:val="18"/>
                <w:szCs w:val="18"/>
              </w:rPr>
            </w:pPr>
            <w:r w:rsidRPr="00942FDE">
              <w:rPr>
                <w:rFonts w:ascii="Times New Roman" w:eastAsia="Georgia" w:hAnsi="Times New Roman" w:cs="Times New Roman"/>
                <w:sz w:val="18"/>
                <w:szCs w:val="18"/>
              </w:rPr>
              <w:t>ОКПО 77145708 , ОГРН 1056603530510</w:t>
            </w:r>
          </w:p>
          <w:p w:rsidR="00942FDE" w:rsidRPr="00942FDE" w:rsidRDefault="00942FDE" w:rsidP="00E90B09">
            <w:pPr>
              <w:widowControl w:val="0"/>
              <w:spacing w:line="203" w:lineRule="exact"/>
              <w:jc w:val="center"/>
              <w:rPr>
                <w:rFonts w:ascii="Times New Roman" w:eastAsia="Georgia" w:hAnsi="Times New Roman" w:cs="Times New Roman"/>
                <w:sz w:val="18"/>
                <w:szCs w:val="18"/>
              </w:rPr>
            </w:pPr>
            <w:r w:rsidRPr="00942FDE">
              <w:rPr>
                <w:rFonts w:ascii="Times New Roman" w:eastAsia="Georgia" w:hAnsi="Times New Roman" w:cs="Times New Roman"/>
                <w:sz w:val="18"/>
                <w:szCs w:val="18"/>
              </w:rPr>
              <w:t>ИНН/КПП 6670081969/668443001</w:t>
            </w:r>
          </w:p>
        </w:tc>
      </w:tr>
      <w:tr w:rsidR="00942FDE" w:rsidRPr="00942FDE" w:rsidTr="00974CEA">
        <w:trPr>
          <w:trHeight w:val="390"/>
        </w:trPr>
        <w:tc>
          <w:tcPr>
            <w:tcW w:w="5211" w:type="dxa"/>
            <w:tcBorders>
              <w:bottom w:val="single" w:sz="4" w:space="0" w:color="auto"/>
            </w:tcBorders>
          </w:tcPr>
          <w:p w:rsidR="00942FDE" w:rsidRPr="00942FDE" w:rsidRDefault="00942FDE" w:rsidP="00E90B09">
            <w:pPr>
              <w:tabs>
                <w:tab w:val="left" w:pos="1080"/>
              </w:tabs>
              <w:rPr>
                <w:rFonts w:ascii="Times New Roman" w:eastAsia="Calibri" w:hAnsi="Times New Roman" w:cs="Times New Roman"/>
                <w:b/>
                <w:sz w:val="24"/>
                <w:szCs w:val="24"/>
              </w:rPr>
            </w:pPr>
          </w:p>
          <w:p w:rsidR="00942FDE" w:rsidRPr="00D15421" w:rsidRDefault="004C2846" w:rsidP="00E90B09">
            <w:pPr>
              <w:tabs>
                <w:tab w:val="left" w:pos="4320"/>
              </w:tabs>
              <w:rPr>
                <w:rFonts w:ascii="Times New Roman" w:eastAsia="Calibri" w:hAnsi="Times New Roman" w:cs="Times New Roman"/>
                <w:sz w:val="24"/>
                <w:szCs w:val="24"/>
              </w:rPr>
            </w:pPr>
            <w:r w:rsidRPr="00D15421">
              <w:rPr>
                <w:rFonts w:ascii="Times New Roman" w:eastAsia="Calibri" w:hAnsi="Times New Roman" w:cs="Times New Roman"/>
                <w:sz w:val="24"/>
                <w:szCs w:val="24"/>
              </w:rPr>
              <w:t>от</w:t>
            </w:r>
            <w:r w:rsidR="00942FDE" w:rsidRPr="00D15421">
              <w:rPr>
                <w:rFonts w:ascii="Times New Roman" w:eastAsia="Calibri" w:hAnsi="Times New Roman" w:cs="Times New Roman"/>
                <w:sz w:val="24"/>
                <w:szCs w:val="24"/>
              </w:rPr>
              <w:t xml:space="preserve"> </w:t>
            </w:r>
            <w:r w:rsidR="00942FDE" w:rsidRPr="00D15421">
              <w:rPr>
                <w:rFonts w:ascii="Times New Roman" w:eastAsia="Calibri" w:hAnsi="Times New Roman" w:cs="Times New Roman"/>
                <w:sz w:val="24"/>
                <w:szCs w:val="24"/>
                <w:lang w:val="en-US"/>
              </w:rPr>
              <w:t xml:space="preserve"> </w:t>
            </w:r>
            <w:r w:rsidR="00974CEA">
              <w:rPr>
                <w:rFonts w:ascii="Times New Roman" w:eastAsia="Calibri" w:hAnsi="Times New Roman" w:cs="Times New Roman"/>
                <w:sz w:val="24"/>
                <w:szCs w:val="24"/>
              </w:rPr>
              <w:t xml:space="preserve">    </w:t>
            </w:r>
            <w:r w:rsidR="00942FDE" w:rsidRPr="00D15421">
              <w:rPr>
                <w:rFonts w:ascii="Times New Roman" w:eastAsia="Calibri" w:hAnsi="Times New Roman" w:cs="Times New Roman"/>
                <w:sz w:val="24"/>
                <w:szCs w:val="24"/>
              </w:rPr>
              <w:t>.</w:t>
            </w:r>
            <w:r w:rsidR="00214475">
              <w:rPr>
                <w:rFonts w:ascii="Times New Roman" w:eastAsia="Calibri" w:hAnsi="Times New Roman" w:cs="Times New Roman"/>
                <w:sz w:val="24"/>
                <w:szCs w:val="24"/>
              </w:rPr>
              <w:t>07</w:t>
            </w:r>
            <w:r w:rsidR="00942FDE" w:rsidRPr="00D15421">
              <w:rPr>
                <w:rFonts w:ascii="Times New Roman" w:eastAsia="Calibri" w:hAnsi="Times New Roman" w:cs="Times New Roman"/>
                <w:sz w:val="24"/>
                <w:szCs w:val="24"/>
              </w:rPr>
              <w:t>.202</w:t>
            </w:r>
            <w:r w:rsidR="002E7F56" w:rsidRPr="00D15421">
              <w:rPr>
                <w:rFonts w:ascii="Times New Roman" w:eastAsia="Calibri" w:hAnsi="Times New Roman" w:cs="Times New Roman"/>
                <w:sz w:val="24"/>
                <w:szCs w:val="24"/>
              </w:rPr>
              <w:t>6</w:t>
            </w:r>
            <w:r w:rsidR="00942FDE" w:rsidRPr="00D15421">
              <w:rPr>
                <w:rFonts w:ascii="Times New Roman" w:eastAsia="Calibri" w:hAnsi="Times New Roman" w:cs="Times New Roman"/>
                <w:sz w:val="24"/>
                <w:szCs w:val="24"/>
              </w:rPr>
              <w:t xml:space="preserve"> г.</w:t>
            </w:r>
            <w:r w:rsidR="00942FDE" w:rsidRPr="00D15421">
              <w:rPr>
                <w:rFonts w:ascii="Times New Roman" w:eastAsia="Calibri" w:hAnsi="Times New Roman" w:cs="Times New Roman"/>
                <w:b/>
                <w:sz w:val="24"/>
                <w:szCs w:val="24"/>
              </w:rPr>
              <w:t xml:space="preserve"> </w:t>
            </w:r>
            <w:r w:rsidR="002E7F56" w:rsidRPr="00D15421">
              <w:rPr>
                <w:rFonts w:ascii="Times New Roman" w:eastAsia="Calibri" w:hAnsi="Times New Roman" w:cs="Times New Roman"/>
                <w:sz w:val="24"/>
                <w:szCs w:val="24"/>
              </w:rPr>
              <w:t>№66-20-011-14/08</w:t>
            </w:r>
            <w:r w:rsidRPr="00D15421">
              <w:rPr>
                <w:rFonts w:ascii="Times New Roman" w:eastAsia="Calibri" w:hAnsi="Times New Roman" w:cs="Times New Roman"/>
                <w:sz w:val="24"/>
                <w:szCs w:val="24"/>
              </w:rPr>
              <w:t>-             -</w:t>
            </w:r>
            <w:r w:rsidR="002E7F56" w:rsidRPr="00D15421">
              <w:rPr>
                <w:rFonts w:ascii="Times New Roman" w:eastAsia="Calibri" w:hAnsi="Times New Roman" w:cs="Times New Roman"/>
                <w:sz w:val="24"/>
                <w:szCs w:val="24"/>
              </w:rPr>
              <w:t>2026</w:t>
            </w:r>
          </w:p>
        </w:tc>
      </w:tr>
    </w:tbl>
    <w:p w:rsidR="006309B8" w:rsidRDefault="006309B8" w:rsidP="006309B8">
      <w:pPr>
        <w:spacing w:after="0" w:line="240" w:lineRule="auto"/>
        <w:jc w:val="right"/>
        <w:rPr>
          <w:rFonts w:ascii="Times New Roman" w:eastAsia="Times New Roman" w:hAnsi="Times New Roman" w:cs="Times New Roman"/>
          <w:noProof/>
          <w:sz w:val="20"/>
          <w:szCs w:val="20"/>
          <w:lang w:eastAsia="ru-RU"/>
        </w:rPr>
      </w:pPr>
    </w:p>
    <w:p w:rsidR="006309B8" w:rsidRDefault="006309B8" w:rsidP="006309B8">
      <w:pPr>
        <w:spacing w:after="0" w:line="240" w:lineRule="auto"/>
        <w:jc w:val="right"/>
        <w:rPr>
          <w:rFonts w:ascii="Times New Roman" w:eastAsia="Times New Roman" w:hAnsi="Times New Roman" w:cs="Times New Roman"/>
          <w:noProof/>
          <w:sz w:val="20"/>
          <w:szCs w:val="20"/>
          <w:lang w:eastAsia="ru-RU"/>
        </w:rPr>
      </w:pPr>
    </w:p>
    <w:p w:rsidR="006309B8" w:rsidRDefault="006309B8" w:rsidP="006309B8">
      <w:pPr>
        <w:spacing w:after="0" w:line="240" w:lineRule="auto"/>
        <w:jc w:val="right"/>
        <w:rPr>
          <w:rFonts w:ascii="Times New Roman" w:eastAsia="Times New Roman" w:hAnsi="Times New Roman" w:cs="Times New Roman"/>
          <w:noProof/>
          <w:sz w:val="20"/>
          <w:szCs w:val="20"/>
          <w:lang w:eastAsia="ru-RU"/>
        </w:rPr>
      </w:pPr>
    </w:p>
    <w:p w:rsidR="006309B8" w:rsidRDefault="006309B8" w:rsidP="006309B8">
      <w:pPr>
        <w:spacing w:after="0" w:line="240" w:lineRule="auto"/>
        <w:jc w:val="right"/>
        <w:rPr>
          <w:rFonts w:ascii="Times New Roman" w:eastAsia="Times New Roman" w:hAnsi="Times New Roman" w:cs="Times New Roman"/>
          <w:noProof/>
          <w:sz w:val="20"/>
          <w:szCs w:val="20"/>
          <w:lang w:eastAsia="ru-RU"/>
        </w:rPr>
      </w:pPr>
    </w:p>
    <w:p w:rsidR="006309B8" w:rsidRPr="00D15421" w:rsidRDefault="006309B8" w:rsidP="006309B8">
      <w:pPr>
        <w:spacing w:after="0" w:line="240" w:lineRule="auto"/>
        <w:jc w:val="center"/>
        <w:rPr>
          <w:rFonts w:ascii="Times New Roman" w:eastAsia="Times New Roman" w:hAnsi="Times New Roman" w:cs="Times New Roman"/>
          <w:noProof/>
          <w:sz w:val="24"/>
          <w:szCs w:val="24"/>
          <w:lang w:eastAsia="ru-RU"/>
        </w:rPr>
      </w:pPr>
      <w:r w:rsidRPr="00D15421">
        <w:rPr>
          <w:rFonts w:ascii="Times New Roman" w:eastAsia="Times New Roman" w:hAnsi="Times New Roman" w:cs="Times New Roman"/>
          <w:noProof/>
          <w:sz w:val="24"/>
          <w:szCs w:val="24"/>
          <w:lang w:eastAsia="ru-RU"/>
        </w:rPr>
        <w:t>Для публикации в СМИ</w:t>
      </w:r>
    </w:p>
    <w:p w:rsidR="00DD054A" w:rsidRDefault="00DD054A" w:rsidP="00942FDE">
      <w:pPr>
        <w:ind w:left="-284" w:right="-143"/>
      </w:pPr>
    </w:p>
    <w:p w:rsidR="00983CD7" w:rsidRDefault="00983CD7" w:rsidP="00942FDE">
      <w:pPr>
        <w:ind w:left="-284" w:right="-143"/>
      </w:pPr>
    </w:p>
    <w:p w:rsidR="00983CD7" w:rsidRDefault="00983CD7" w:rsidP="00942FDE">
      <w:pPr>
        <w:ind w:left="-284" w:right="-143"/>
      </w:pPr>
    </w:p>
    <w:p w:rsidR="00983CD7" w:rsidRDefault="00983CD7" w:rsidP="00942FDE">
      <w:pPr>
        <w:ind w:left="-284" w:right="-143"/>
      </w:pPr>
    </w:p>
    <w:p w:rsidR="00983CD7" w:rsidRDefault="00983CD7" w:rsidP="00942FDE">
      <w:pPr>
        <w:ind w:left="-284" w:right="-143"/>
      </w:pPr>
    </w:p>
    <w:p w:rsidR="00983CD7" w:rsidRDefault="00983CD7" w:rsidP="00942FDE">
      <w:pPr>
        <w:ind w:left="-284" w:right="-143"/>
      </w:pPr>
    </w:p>
    <w:p w:rsidR="00983CD7" w:rsidRDefault="00983CD7" w:rsidP="00942FDE">
      <w:pPr>
        <w:ind w:left="-284" w:right="-143"/>
      </w:pPr>
    </w:p>
    <w:p w:rsidR="00983CD7" w:rsidRDefault="00983CD7" w:rsidP="00942FDE">
      <w:pPr>
        <w:ind w:left="-284" w:right="-143"/>
      </w:pPr>
    </w:p>
    <w:p w:rsidR="00983CD7" w:rsidRDefault="00983CD7" w:rsidP="00942FDE">
      <w:pPr>
        <w:ind w:left="-284" w:right="-143"/>
      </w:pPr>
    </w:p>
    <w:p w:rsidR="00983CD7" w:rsidRDefault="00983CD7" w:rsidP="00942FDE">
      <w:pPr>
        <w:ind w:left="-284" w:right="-143"/>
      </w:pPr>
    </w:p>
    <w:p w:rsidR="00983CD7" w:rsidRDefault="00983CD7" w:rsidP="00942FDE">
      <w:pPr>
        <w:ind w:left="-284" w:right="-143"/>
      </w:pPr>
    </w:p>
    <w:p w:rsidR="002053BC" w:rsidRDefault="002053BC" w:rsidP="00832720">
      <w:pPr>
        <w:ind w:right="-143"/>
      </w:pPr>
    </w:p>
    <w:p w:rsidR="008A121F" w:rsidRDefault="008A121F" w:rsidP="00426980">
      <w:pPr>
        <w:spacing w:after="0" w:line="276" w:lineRule="auto"/>
        <w:ind w:left="142" w:right="-143" w:firstLine="851"/>
        <w:jc w:val="center"/>
        <w:rPr>
          <w:rFonts w:ascii="Times New Roman" w:hAnsi="Times New Roman" w:cs="Times New Roman"/>
          <w:b/>
          <w:bCs/>
          <w:sz w:val="24"/>
          <w:szCs w:val="24"/>
        </w:rPr>
      </w:pPr>
    </w:p>
    <w:p w:rsidR="008A121F" w:rsidRDefault="008A121F" w:rsidP="00426980">
      <w:pPr>
        <w:spacing w:after="0" w:line="276" w:lineRule="auto"/>
        <w:ind w:left="142" w:right="-143" w:firstLine="851"/>
        <w:jc w:val="center"/>
        <w:rPr>
          <w:rFonts w:ascii="Times New Roman" w:hAnsi="Times New Roman" w:cs="Times New Roman"/>
          <w:b/>
          <w:bCs/>
          <w:sz w:val="24"/>
          <w:szCs w:val="24"/>
        </w:rPr>
      </w:pPr>
    </w:p>
    <w:p w:rsidR="00962F06" w:rsidRPr="00765276" w:rsidRDefault="009E6511" w:rsidP="00765276">
      <w:pPr>
        <w:pStyle w:val="ac"/>
        <w:shd w:val="clear" w:color="auto" w:fill="FFFFFF"/>
        <w:spacing w:before="0" w:beforeAutospacing="0"/>
        <w:ind w:firstLine="1134"/>
        <w:jc w:val="center"/>
        <w:rPr>
          <w:b/>
          <w:color w:val="000000"/>
        </w:rPr>
      </w:pPr>
      <w:r w:rsidRPr="00765276">
        <w:rPr>
          <w:b/>
        </w:rPr>
        <w:t>Как питаться в жару: принципы летнего рациона и питьевой режим</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t>В жаркое время года организм нуждается в меньшем количестве энергии, поэтому пища должна быть менее калорийной. Летом нужно исключить из рациона жирную пищу, а потребление мяса ограничить, заменив его рыбой и морепродуктами. Отдавайте предпочтение растительной пище, богатой витаминами и микроэлементами.</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t>Кроме того, лето требует перехода на облегченный режим питания: за сутки в организм должно поступить 28% жиров (которые на 2/3 будут состоять из жиров растительного происхождения), 55% белков (как растительных, так и животных в соотношении 1:1), 17% углеводов.</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t>В жару лучше не есть много, больше пить и отдавать предпочтение овощам и фруктам. Полноценные приемы пищи перенесите на утро или вечер.</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t>Организм в жаркую летнюю погоду очень быстро теряет жидкость, что требует своевременного пополнения ее запасов. Следовательно, очень важно соблюдать определенный питьевой режим. Идеальным средством утоления жажды является, конечно, чистая вода или несладкий зеленый чай</w:t>
      </w:r>
      <w:r>
        <w:rPr>
          <w:color w:val="000000"/>
        </w:rPr>
        <w:t>. Летом при температуре выше 20</w:t>
      </w:r>
      <w:proofErr w:type="gramStart"/>
      <w:r>
        <w:rPr>
          <w:color w:val="000000"/>
        </w:rPr>
        <w:t xml:space="preserve"> </w:t>
      </w:r>
      <w:r w:rsidRPr="00962F06">
        <w:rPr>
          <w:color w:val="000000"/>
        </w:rPr>
        <w:t>°С</w:t>
      </w:r>
      <w:proofErr w:type="gramEnd"/>
      <w:r w:rsidRPr="00962F06">
        <w:rPr>
          <w:color w:val="000000"/>
        </w:rPr>
        <w:t xml:space="preserve"> рекомендуется выпивать примерно 100–200 мл жидкости в час. Исключение составляют люди с проблемами </w:t>
      </w:r>
      <w:proofErr w:type="gramStart"/>
      <w:r w:rsidRPr="00962F06">
        <w:rPr>
          <w:color w:val="000000"/>
        </w:rPr>
        <w:t>сердечно-сосудистой</w:t>
      </w:r>
      <w:proofErr w:type="gramEnd"/>
      <w:r w:rsidRPr="00962F06">
        <w:rPr>
          <w:color w:val="000000"/>
        </w:rPr>
        <w:t xml:space="preserve"> системы, ожирением, гипертонией, а также те, у кого проблемы с почками. Им противопоказано пить слишком много жидкости.</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t>Помните, что с продуктами питания могут передаваться различные возбудители инфекций, некоторые из которых способствуют возникновению пищевых отравлений. </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t>Напоминаем об основных мерах профилактики кишечных инфекций в летние дни:</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lastRenderedPageBreak/>
        <w:t>– обязательно тщательно мойте руки с мылом перед приготовлением, приемом пищи и после посещения туалета;</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t>– для питья используйте бутилированную воду;</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t>– овощи и фрукты, в том числе цитрусовые и бананы, ешьте только после мытья их чистой водой и ошпаривания кипятком;</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t>– все пищевые продукты храните в чистой закрывающейся посуде;</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t>– следите за сроками хранения продуктов, особенно скоропортящихся.</w:t>
      </w:r>
    </w:p>
    <w:p w:rsidR="00E90B09" w:rsidRPr="00E90B09" w:rsidRDefault="00E90B09" w:rsidP="00765276">
      <w:pPr>
        <w:spacing w:after="0" w:line="276" w:lineRule="auto"/>
        <w:ind w:left="284" w:right="-2" w:firstLine="851"/>
        <w:jc w:val="both"/>
        <w:rPr>
          <w:rFonts w:ascii="Times New Roman" w:hAnsi="Times New Roman" w:cs="Times New Roman"/>
          <w:sz w:val="24"/>
          <w:szCs w:val="24"/>
        </w:rPr>
      </w:pPr>
    </w:p>
    <w:p w:rsidR="002053BC" w:rsidRPr="002053BC" w:rsidRDefault="002053BC" w:rsidP="00E90B09">
      <w:pPr>
        <w:spacing w:after="0" w:line="240" w:lineRule="auto"/>
        <w:ind w:left="284" w:right="-2" w:firstLine="851"/>
        <w:jc w:val="both"/>
        <w:rPr>
          <w:rFonts w:ascii="Times New Roman" w:hAnsi="Times New Roman" w:cs="Times New Roman"/>
        </w:rPr>
      </w:pPr>
    </w:p>
    <w:p w:rsidR="00962F06" w:rsidRDefault="00962F06"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bookmarkStart w:id="0" w:name="_GoBack"/>
      <w:bookmarkEnd w:id="0"/>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p>
    <w:p w:rsidR="00962F06" w:rsidRDefault="00962F06" w:rsidP="001F0AD4">
      <w:pPr>
        <w:spacing w:after="0" w:line="276" w:lineRule="auto"/>
        <w:ind w:right="-143"/>
        <w:jc w:val="both"/>
        <w:rPr>
          <w:rFonts w:ascii="Times New Roman" w:hAnsi="Times New Roman" w:cs="Times New Roman"/>
          <w:sz w:val="12"/>
        </w:rPr>
      </w:pPr>
    </w:p>
    <w:p w:rsidR="00665DD4" w:rsidRDefault="00665DD4" w:rsidP="001F0AD4">
      <w:pPr>
        <w:spacing w:after="0" w:line="276" w:lineRule="auto"/>
        <w:ind w:right="-143"/>
        <w:jc w:val="both"/>
        <w:rPr>
          <w:rFonts w:ascii="Times New Roman" w:hAnsi="Times New Roman" w:cs="Times New Roman"/>
          <w:sz w:val="12"/>
        </w:rPr>
      </w:pPr>
    </w:p>
    <w:p w:rsidR="00082181" w:rsidRDefault="00082181" w:rsidP="00865FA4">
      <w:pPr>
        <w:spacing w:after="0" w:line="276" w:lineRule="auto"/>
        <w:ind w:left="-709" w:right="-143" w:firstLine="851"/>
        <w:jc w:val="both"/>
        <w:rPr>
          <w:rFonts w:ascii="Times New Roman" w:hAnsi="Times New Roman" w:cs="Times New Roman"/>
          <w:sz w:val="12"/>
        </w:rPr>
      </w:pPr>
    </w:p>
    <w:p w:rsidR="005C63D2" w:rsidRPr="005D58FA" w:rsidRDefault="005C63D2" w:rsidP="005D58FA">
      <w:pPr>
        <w:spacing w:after="0" w:line="276" w:lineRule="auto"/>
        <w:ind w:left="-567" w:right="-143" w:firstLine="851"/>
        <w:jc w:val="both"/>
        <w:rPr>
          <w:rFonts w:ascii="Times New Roman" w:hAnsi="Times New Roman" w:cs="Times New Roman"/>
          <w:sz w:val="16"/>
        </w:rPr>
      </w:pPr>
      <w:r w:rsidRPr="005D58FA">
        <w:rPr>
          <w:rFonts w:ascii="Times New Roman" w:hAnsi="Times New Roman" w:cs="Times New Roman"/>
          <w:sz w:val="16"/>
        </w:rPr>
        <w:t xml:space="preserve">Попова Алина Сергеевна, </w:t>
      </w:r>
      <w:proofErr w:type="spellStart"/>
      <w:r w:rsidRPr="005D58FA">
        <w:rPr>
          <w:rFonts w:ascii="Times New Roman" w:hAnsi="Times New Roman" w:cs="Times New Roman"/>
          <w:sz w:val="16"/>
        </w:rPr>
        <w:t>ОЭСсПН</w:t>
      </w:r>
      <w:proofErr w:type="spellEnd"/>
      <w:r w:rsidRPr="005D58FA">
        <w:rPr>
          <w:rFonts w:ascii="Times New Roman" w:hAnsi="Times New Roman" w:cs="Times New Roman"/>
          <w:sz w:val="16"/>
        </w:rPr>
        <w:t>, врач по общей гигиене,</w:t>
      </w:r>
    </w:p>
    <w:p w:rsidR="005C63D2" w:rsidRPr="005D58FA" w:rsidRDefault="005C63D2" w:rsidP="005D58FA">
      <w:pPr>
        <w:spacing w:after="0" w:line="276" w:lineRule="auto"/>
        <w:ind w:left="-567" w:right="-143" w:firstLine="851"/>
        <w:jc w:val="both"/>
        <w:rPr>
          <w:rFonts w:ascii="Times New Roman" w:hAnsi="Times New Roman" w:cs="Times New Roman"/>
          <w:sz w:val="16"/>
        </w:rPr>
      </w:pPr>
      <w:r w:rsidRPr="005D58FA">
        <w:rPr>
          <w:rFonts w:ascii="Times New Roman" w:hAnsi="Times New Roman" w:cs="Times New Roman"/>
          <w:sz w:val="16"/>
        </w:rPr>
        <w:t>8 (343) 924-87-06, Popova_AS@66.rospotrebnadzor.ru</w:t>
      </w:r>
    </w:p>
    <w:sectPr w:rsidR="005C63D2" w:rsidRPr="005D58FA" w:rsidSect="00DA2D50">
      <w:headerReference w:type="default" r:id="rId10"/>
      <w:pgSz w:w="11906" w:h="16838"/>
      <w:pgMar w:top="1135" w:right="850" w:bottom="1134"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8E2" w:rsidRDefault="001368E2" w:rsidP="00DA2D50">
      <w:pPr>
        <w:spacing w:after="0" w:line="240" w:lineRule="auto"/>
      </w:pPr>
      <w:r>
        <w:separator/>
      </w:r>
    </w:p>
  </w:endnote>
  <w:endnote w:type="continuationSeparator" w:id="0">
    <w:p w:rsidR="001368E2" w:rsidRDefault="001368E2" w:rsidP="00DA2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8E2" w:rsidRDefault="001368E2" w:rsidP="00DA2D50">
      <w:pPr>
        <w:spacing w:after="0" w:line="240" w:lineRule="auto"/>
      </w:pPr>
      <w:r>
        <w:separator/>
      </w:r>
    </w:p>
  </w:footnote>
  <w:footnote w:type="continuationSeparator" w:id="0">
    <w:p w:rsidR="001368E2" w:rsidRDefault="001368E2" w:rsidP="00DA2D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8892132"/>
    </w:sdtPr>
    <w:sdtEndPr/>
    <w:sdtContent>
      <w:p w:rsidR="00DA2D50" w:rsidRDefault="00904EA4">
        <w:pPr>
          <w:pStyle w:val="a6"/>
          <w:jc w:val="center"/>
        </w:pPr>
        <w:r>
          <w:fldChar w:fldCharType="begin"/>
        </w:r>
        <w:r w:rsidR="00DA2D50">
          <w:instrText>PAGE   \* MERGEFORMAT</w:instrText>
        </w:r>
        <w:r>
          <w:fldChar w:fldCharType="separate"/>
        </w:r>
        <w:r w:rsidR="005D58FA">
          <w:rPr>
            <w:noProof/>
          </w:rPr>
          <w:t>2</w:t>
        </w:r>
        <w:r>
          <w:fldChar w:fldCharType="end"/>
        </w:r>
      </w:p>
    </w:sdtContent>
  </w:sdt>
  <w:p w:rsidR="00DA2D50" w:rsidRDefault="00DA2D5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067F07"/>
    <w:multiLevelType w:val="hybridMultilevel"/>
    <w:tmpl w:val="0492BDB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42FDE"/>
    <w:rsid w:val="00047C26"/>
    <w:rsid w:val="00082181"/>
    <w:rsid w:val="000A0201"/>
    <w:rsid w:val="000A4218"/>
    <w:rsid w:val="000B1635"/>
    <w:rsid w:val="001111F8"/>
    <w:rsid w:val="00114A83"/>
    <w:rsid w:val="001368E2"/>
    <w:rsid w:val="001C1378"/>
    <w:rsid w:val="001F0AD4"/>
    <w:rsid w:val="002053BC"/>
    <w:rsid w:val="00214475"/>
    <w:rsid w:val="0022162C"/>
    <w:rsid w:val="00262669"/>
    <w:rsid w:val="00277640"/>
    <w:rsid w:val="002E7F56"/>
    <w:rsid w:val="00426980"/>
    <w:rsid w:val="00446045"/>
    <w:rsid w:val="00490687"/>
    <w:rsid w:val="004B4D6C"/>
    <w:rsid w:val="004C2846"/>
    <w:rsid w:val="004C3DF6"/>
    <w:rsid w:val="00514099"/>
    <w:rsid w:val="005268E5"/>
    <w:rsid w:val="005C3D2E"/>
    <w:rsid w:val="005C63D2"/>
    <w:rsid w:val="005D58FA"/>
    <w:rsid w:val="006309B8"/>
    <w:rsid w:val="0064219D"/>
    <w:rsid w:val="0065354E"/>
    <w:rsid w:val="00665DD4"/>
    <w:rsid w:val="0067168D"/>
    <w:rsid w:val="00765276"/>
    <w:rsid w:val="007F04C6"/>
    <w:rsid w:val="007F7BC4"/>
    <w:rsid w:val="00832720"/>
    <w:rsid w:val="00865FA4"/>
    <w:rsid w:val="008A121F"/>
    <w:rsid w:val="00904EA4"/>
    <w:rsid w:val="00942FDE"/>
    <w:rsid w:val="00962F06"/>
    <w:rsid w:val="00974CEA"/>
    <w:rsid w:val="00983CD7"/>
    <w:rsid w:val="009B4D9C"/>
    <w:rsid w:val="009E6511"/>
    <w:rsid w:val="00B101C9"/>
    <w:rsid w:val="00B75863"/>
    <w:rsid w:val="00B9671F"/>
    <w:rsid w:val="00D15421"/>
    <w:rsid w:val="00D24039"/>
    <w:rsid w:val="00DA2D50"/>
    <w:rsid w:val="00DD054A"/>
    <w:rsid w:val="00DE07B6"/>
    <w:rsid w:val="00E90B09"/>
    <w:rsid w:val="00F249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DF6"/>
  </w:style>
  <w:style w:type="paragraph" w:styleId="1">
    <w:name w:val="heading 1"/>
    <w:basedOn w:val="a"/>
    <w:next w:val="a"/>
    <w:link w:val="10"/>
    <w:uiPriority w:val="9"/>
    <w:qFormat/>
    <w:rsid w:val="00974CE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2F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942FDE"/>
    <w:rPr>
      <w:color w:val="0563C1" w:themeColor="hyperlink"/>
      <w:u w:val="single"/>
    </w:rPr>
  </w:style>
  <w:style w:type="character" w:customStyle="1" w:styleId="UnresolvedMention">
    <w:name w:val="Unresolved Mention"/>
    <w:basedOn w:val="a0"/>
    <w:uiPriority w:val="99"/>
    <w:semiHidden/>
    <w:unhideWhenUsed/>
    <w:rsid w:val="00942FDE"/>
    <w:rPr>
      <w:color w:val="605E5C"/>
      <w:shd w:val="clear" w:color="auto" w:fill="E1DFDD"/>
    </w:rPr>
  </w:style>
  <w:style w:type="paragraph" w:styleId="a5">
    <w:name w:val="List Paragraph"/>
    <w:basedOn w:val="a"/>
    <w:uiPriority w:val="34"/>
    <w:qFormat/>
    <w:rsid w:val="00514099"/>
    <w:pPr>
      <w:ind w:left="720"/>
      <w:contextualSpacing/>
    </w:pPr>
  </w:style>
  <w:style w:type="paragraph" w:styleId="a6">
    <w:name w:val="header"/>
    <w:basedOn w:val="a"/>
    <w:link w:val="a7"/>
    <w:uiPriority w:val="99"/>
    <w:unhideWhenUsed/>
    <w:rsid w:val="00DA2D5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A2D50"/>
  </w:style>
  <w:style w:type="paragraph" w:styleId="a8">
    <w:name w:val="footer"/>
    <w:basedOn w:val="a"/>
    <w:link w:val="a9"/>
    <w:uiPriority w:val="99"/>
    <w:unhideWhenUsed/>
    <w:rsid w:val="00DA2D5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A2D50"/>
  </w:style>
  <w:style w:type="paragraph" w:styleId="aa">
    <w:name w:val="Balloon Text"/>
    <w:basedOn w:val="a"/>
    <w:link w:val="ab"/>
    <w:uiPriority w:val="99"/>
    <w:semiHidden/>
    <w:unhideWhenUsed/>
    <w:rsid w:val="008A121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A121F"/>
    <w:rPr>
      <w:rFonts w:ascii="Tahoma" w:hAnsi="Tahoma" w:cs="Tahoma"/>
      <w:sz w:val="16"/>
      <w:szCs w:val="16"/>
    </w:rPr>
  </w:style>
  <w:style w:type="character" w:customStyle="1" w:styleId="10">
    <w:name w:val="Заголовок 1 Знак"/>
    <w:basedOn w:val="a0"/>
    <w:link w:val="1"/>
    <w:uiPriority w:val="9"/>
    <w:rsid w:val="00974CEA"/>
    <w:rPr>
      <w:rFonts w:asciiTheme="majorHAnsi" w:eastAsiaTheme="majorEastAsia" w:hAnsiTheme="majorHAnsi" w:cstheme="majorBidi"/>
      <w:b/>
      <w:bCs/>
      <w:color w:val="2F5496" w:themeColor="accent1" w:themeShade="BF"/>
      <w:sz w:val="28"/>
      <w:szCs w:val="28"/>
    </w:rPr>
  </w:style>
  <w:style w:type="paragraph" w:styleId="ac">
    <w:name w:val="Normal (Web)"/>
    <w:basedOn w:val="a"/>
    <w:uiPriority w:val="99"/>
    <w:semiHidden/>
    <w:unhideWhenUsed/>
    <w:rsid w:val="00962F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74CE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2F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942FDE"/>
    <w:rPr>
      <w:color w:val="0563C1" w:themeColor="hyperlink"/>
      <w:u w:val="single"/>
    </w:rPr>
  </w:style>
  <w:style w:type="character" w:customStyle="1" w:styleId="UnresolvedMention">
    <w:name w:val="Unresolved Mention"/>
    <w:basedOn w:val="a0"/>
    <w:uiPriority w:val="99"/>
    <w:semiHidden/>
    <w:unhideWhenUsed/>
    <w:rsid w:val="00942FDE"/>
    <w:rPr>
      <w:color w:val="605E5C"/>
      <w:shd w:val="clear" w:color="auto" w:fill="E1DFDD"/>
    </w:rPr>
  </w:style>
  <w:style w:type="paragraph" w:styleId="a5">
    <w:name w:val="List Paragraph"/>
    <w:basedOn w:val="a"/>
    <w:uiPriority w:val="34"/>
    <w:qFormat/>
    <w:rsid w:val="00514099"/>
    <w:pPr>
      <w:ind w:left="720"/>
      <w:contextualSpacing/>
    </w:pPr>
  </w:style>
  <w:style w:type="paragraph" w:styleId="a6">
    <w:name w:val="header"/>
    <w:basedOn w:val="a"/>
    <w:link w:val="a7"/>
    <w:uiPriority w:val="99"/>
    <w:unhideWhenUsed/>
    <w:rsid w:val="00DA2D5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A2D50"/>
  </w:style>
  <w:style w:type="paragraph" w:styleId="a8">
    <w:name w:val="footer"/>
    <w:basedOn w:val="a"/>
    <w:link w:val="a9"/>
    <w:uiPriority w:val="99"/>
    <w:unhideWhenUsed/>
    <w:rsid w:val="00DA2D5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A2D50"/>
  </w:style>
  <w:style w:type="paragraph" w:styleId="aa">
    <w:name w:val="Balloon Text"/>
    <w:basedOn w:val="a"/>
    <w:link w:val="ab"/>
    <w:uiPriority w:val="99"/>
    <w:semiHidden/>
    <w:unhideWhenUsed/>
    <w:rsid w:val="008A121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A121F"/>
    <w:rPr>
      <w:rFonts w:ascii="Tahoma" w:hAnsi="Tahoma" w:cs="Tahoma"/>
      <w:sz w:val="16"/>
      <w:szCs w:val="16"/>
    </w:rPr>
  </w:style>
  <w:style w:type="character" w:customStyle="1" w:styleId="10">
    <w:name w:val="Заголовок 1 Знак"/>
    <w:basedOn w:val="a0"/>
    <w:link w:val="1"/>
    <w:uiPriority w:val="9"/>
    <w:rsid w:val="00974CEA"/>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430826">
      <w:bodyDiv w:val="1"/>
      <w:marLeft w:val="0"/>
      <w:marRight w:val="0"/>
      <w:marTop w:val="0"/>
      <w:marBottom w:val="0"/>
      <w:divBdr>
        <w:top w:val="none" w:sz="0" w:space="0" w:color="auto"/>
        <w:left w:val="none" w:sz="0" w:space="0" w:color="auto"/>
        <w:bottom w:val="none" w:sz="0" w:space="0" w:color="auto"/>
        <w:right w:val="none" w:sz="0" w:space="0" w:color="auto"/>
      </w:divBdr>
    </w:div>
    <w:div w:id="451747422">
      <w:bodyDiv w:val="1"/>
      <w:marLeft w:val="0"/>
      <w:marRight w:val="0"/>
      <w:marTop w:val="0"/>
      <w:marBottom w:val="0"/>
      <w:divBdr>
        <w:top w:val="none" w:sz="0" w:space="0" w:color="auto"/>
        <w:left w:val="none" w:sz="0" w:space="0" w:color="auto"/>
        <w:bottom w:val="none" w:sz="0" w:space="0" w:color="auto"/>
        <w:right w:val="none" w:sz="0" w:space="0" w:color="auto"/>
      </w:divBdr>
    </w:div>
    <w:div w:id="495730617">
      <w:bodyDiv w:val="1"/>
      <w:marLeft w:val="0"/>
      <w:marRight w:val="0"/>
      <w:marTop w:val="0"/>
      <w:marBottom w:val="0"/>
      <w:divBdr>
        <w:top w:val="none" w:sz="0" w:space="0" w:color="auto"/>
        <w:left w:val="none" w:sz="0" w:space="0" w:color="auto"/>
        <w:bottom w:val="none" w:sz="0" w:space="0" w:color="auto"/>
        <w:right w:val="none" w:sz="0" w:space="0" w:color="auto"/>
      </w:divBdr>
      <w:divsChild>
        <w:div w:id="1081684075">
          <w:marLeft w:val="0"/>
          <w:marRight w:val="0"/>
          <w:marTop w:val="0"/>
          <w:marBottom w:val="0"/>
          <w:divBdr>
            <w:top w:val="none" w:sz="0" w:space="0" w:color="auto"/>
            <w:left w:val="none" w:sz="0" w:space="0" w:color="auto"/>
            <w:bottom w:val="none" w:sz="0" w:space="0" w:color="auto"/>
            <w:right w:val="none" w:sz="0" w:space="0" w:color="auto"/>
          </w:divBdr>
        </w:div>
      </w:divsChild>
    </w:div>
    <w:div w:id="574508073">
      <w:bodyDiv w:val="1"/>
      <w:marLeft w:val="0"/>
      <w:marRight w:val="0"/>
      <w:marTop w:val="0"/>
      <w:marBottom w:val="0"/>
      <w:divBdr>
        <w:top w:val="none" w:sz="0" w:space="0" w:color="auto"/>
        <w:left w:val="none" w:sz="0" w:space="0" w:color="auto"/>
        <w:bottom w:val="none" w:sz="0" w:space="0" w:color="auto"/>
        <w:right w:val="none" w:sz="0" w:space="0" w:color="auto"/>
      </w:divBdr>
    </w:div>
    <w:div w:id="673730662">
      <w:bodyDiv w:val="1"/>
      <w:marLeft w:val="0"/>
      <w:marRight w:val="0"/>
      <w:marTop w:val="0"/>
      <w:marBottom w:val="0"/>
      <w:divBdr>
        <w:top w:val="none" w:sz="0" w:space="0" w:color="auto"/>
        <w:left w:val="none" w:sz="0" w:space="0" w:color="auto"/>
        <w:bottom w:val="none" w:sz="0" w:space="0" w:color="auto"/>
        <w:right w:val="none" w:sz="0" w:space="0" w:color="auto"/>
      </w:divBdr>
    </w:div>
    <w:div w:id="678045194">
      <w:bodyDiv w:val="1"/>
      <w:marLeft w:val="0"/>
      <w:marRight w:val="0"/>
      <w:marTop w:val="0"/>
      <w:marBottom w:val="0"/>
      <w:divBdr>
        <w:top w:val="none" w:sz="0" w:space="0" w:color="auto"/>
        <w:left w:val="none" w:sz="0" w:space="0" w:color="auto"/>
        <w:bottom w:val="none" w:sz="0" w:space="0" w:color="auto"/>
        <w:right w:val="none" w:sz="0" w:space="0" w:color="auto"/>
      </w:divBdr>
    </w:div>
    <w:div w:id="733311260">
      <w:bodyDiv w:val="1"/>
      <w:marLeft w:val="0"/>
      <w:marRight w:val="0"/>
      <w:marTop w:val="0"/>
      <w:marBottom w:val="0"/>
      <w:divBdr>
        <w:top w:val="none" w:sz="0" w:space="0" w:color="auto"/>
        <w:left w:val="none" w:sz="0" w:space="0" w:color="auto"/>
        <w:bottom w:val="none" w:sz="0" w:space="0" w:color="auto"/>
        <w:right w:val="none" w:sz="0" w:space="0" w:color="auto"/>
      </w:divBdr>
    </w:div>
    <w:div w:id="844632027">
      <w:bodyDiv w:val="1"/>
      <w:marLeft w:val="0"/>
      <w:marRight w:val="0"/>
      <w:marTop w:val="0"/>
      <w:marBottom w:val="0"/>
      <w:divBdr>
        <w:top w:val="none" w:sz="0" w:space="0" w:color="auto"/>
        <w:left w:val="none" w:sz="0" w:space="0" w:color="auto"/>
        <w:bottom w:val="none" w:sz="0" w:space="0" w:color="auto"/>
        <w:right w:val="none" w:sz="0" w:space="0" w:color="auto"/>
      </w:divBdr>
    </w:div>
    <w:div w:id="1403136608">
      <w:bodyDiv w:val="1"/>
      <w:marLeft w:val="0"/>
      <w:marRight w:val="0"/>
      <w:marTop w:val="0"/>
      <w:marBottom w:val="0"/>
      <w:divBdr>
        <w:top w:val="none" w:sz="0" w:space="0" w:color="auto"/>
        <w:left w:val="none" w:sz="0" w:space="0" w:color="auto"/>
        <w:bottom w:val="none" w:sz="0" w:space="0" w:color="auto"/>
        <w:right w:val="none" w:sz="0" w:space="0" w:color="auto"/>
      </w:divBdr>
    </w:div>
    <w:div w:id="1579167592">
      <w:bodyDiv w:val="1"/>
      <w:marLeft w:val="0"/>
      <w:marRight w:val="0"/>
      <w:marTop w:val="0"/>
      <w:marBottom w:val="0"/>
      <w:divBdr>
        <w:top w:val="none" w:sz="0" w:space="0" w:color="auto"/>
        <w:left w:val="none" w:sz="0" w:space="0" w:color="auto"/>
        <w:bottom w:val="none" w:sz="0" w:space="0" w:color="auto"/>
        <w:right w:val="none" w:sz="0" w:space="0" w:color="auto"/>
      </w:divBdr>
    </w:div>
    <w:div w:id="2031371734">
      <w:bodyDiv w:val="1"/>
      <w:marLeft w:val="0"/>
      <w:marRight w:val="0"/>
      <w:marTop w:val="0"/>
      <w:marBottom w:val="0"/>
      <w:divBdr>
        <w:top w:val="none" w:sz="0" w:space="0" w:color="auto"/>
        <w:left w:val="none" w:sz="0" w:space="0" w:color="auto"/>
        <w:bottom w:val="none" w:sz="0" w:space="0" w:color="auto"/>
        <w:right w:val="none" w:sz="0" w:space="0" w:color="auto"/>
      </w:divBdr>
    </w:div>
    <w:div w:id="210182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66.rospotrebnadz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434</Words>
  <Characters>2480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Попова Алина Сергеевна</dc:creator>
  <cp:keywords/>
  <dc:description/>
  <cp:lastModifiedBy>Попова Алина Сергеевна</cp:lastModifiedBy>
  <cp:revision>40</cp:revision>
  <dcterms:created xsi:type="dcterms:W3CDTF">2026-03-04T13:31:00Z</dcterms:created>
  <dcterms:modified xsi:type="dcterms:W3CDTF">2026-07-23T12:47:00Z</dcterms:modified>
</cp:coreProperties>
</file>