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5"/>
          <w:i/>
          <w:iCs/>
          <w:color w:val="008080"/>
          <w:sz w:val="32"/>
          <w:u w:val="single"/>
        </w:rPr>
      </w:pPr>
      <w:r w:rsidRPr="005246CB">
        <w:rPr>
          <w:rStyle w:val="a5"/>
          <w:i/>
          <w:iCs/>
          <w:color w:val="008080"/>
          <w:sz w:val="32"/>
          <w:u w:val="single"/>
        </w:rPr>
        <w:t>Основные принципы организации питания в ДОУ следующие: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 xml:space="preserve"> - Соответствие энергетической ценности рациона </w:t>
      </w:r>
      <w:proofErr w:type="spellStart"/>
      <w:r w:rsidRPr="005246CB">
        <w:rPr>
          <w:color w:val="365746"/>
          <w:sz w:val="32"/>
        </w:rPr>
        <w:t>энергозатратам</w:t>
      </w:r>
      <w:proofErr w:type="spellEnd"/>
      <w:r w:rsidRPr="005246CB">
        <w:rPr>
          <w:color w:val="365746"/>
          <w:sz w:val="32"/>
        </w:rPr>
        <w:t xml:space="preserve"> ребенка.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- Сбалансированность в рационе всех заменимых и незаменимых пищевых веществ.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- Максимальное разнообразие продуктов и блюд, обеспечивающих сбалансированность рациона.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- Оптимальный режим питания, обстановка, формирующая у детей навыки культуры приема пищи. 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 </w:t>
      </w:r>
      <w:proofErr w:type="gramStart"/>
      <w:r w:rsidRPr="005246CB">
        <w:rPr>
          <w:color w:val="365746"/>
          <w:sz w:val="32"/>
        </w:rPr>
        <w:t>Контроль за</w:t>
      </w:r>
      <w:proofErr w:type="gramEnd"/>
      <w:r w:rsidRPr="005246CB">
        <w:rPr>
          <w:color w:val="365746"/>
          <w:sz w:val="32"/>
        </w:rPr>
        <w:t xml:space="preserve"> фактическим питанием и санитарно-гигиеническим состоянием пищеблока осуществляется медицинскими работниками ДОУ.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 Общее санитарно-гигиеническое состояние дошкольного учреж</w:t>
      </w:r>
      <w:r w:rsidRPr="005246CB">
        <w:rPr>
          <w:color w:val="365746"/>
          <w:sz w:val="32"/>
        </w:rPr>
        <w:softHyphen/>
        <w:t>дения соответствует требованиям Госсанэпиднадзора: питьевой, световой и воздушный режимы соответствуют нормам.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 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 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5"/>
          <w:i/>
          <w:iCs/>
          <w:color w:val="008080"/>
          <w:sz w:val="32"/>
          <w:u w:val="single"/>
        </w:rPr>
        <w:t>Поговорим о питании дошкольников.</w:t>
      </w:r>
    </w:p>
    <w:p w:rsid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32"/>
        </w:rPr>
      </w:pPr>
      <w:r w:rsidRPr="005246CB">
        <w:rPr>
          <w:rStyle w:val="a4"/>
          <w:color w:val="365746"/>
          <w:sz w:val="32"/>
        </w:rPr>
        <w:t>Советы родителям</w:t>
      </w:r>
      <w:r w:rsidRPr="005246CB">
        <w:rPr>
          <w:color w:val="365746"/>
          <w:sz w:val="32"/>
        </w:rPr>
        <w:t> 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bookmarkStart w:id="0" w:name="_GoBack"/>
      <w:bookmarkEnd w:id="0"/>
      <w:r w:rsidRPr="005246CB">
        <w:rPr>
          <w:color w:val="365746"/>
          <w:sz w:val="32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5246CB">
        <w:rPr>
          <w:color w:val="365746"/>
          <w:sz w:val="32"/>
        </w:rPr>
        <w:t>холецистохолангиты</w:t>
      </w:r>
      <w:proofErr w:type="spellEnd"/>
      <w:r w:rsidRPr="005246CB">
        <w:rPr>
          <w:color w:val="365746"/>
          <w:sz w:val="32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</w:rPr>
        <w:lastRenderedPageBreak/>
        <w:t>Чем кормить детей дома?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5246CB">
        <w:rPr>
          <w:color w:val="365746"/>
          <w:sz w:val="32"/>
        </w:rPr>
        <w:t>ребенка</w:t>
      </w:r>
      <w:proofErr w:type="gramEnd"/>
      <w:r w:rsidRPr="005246CB">
        <w:rPr>
          <w:color w:val="365746"/>
          <w:sz w:val="32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5246CB">
        <w:rPr>
          <w:color w:val="365746"/>
          <w:sz w:val="32"/>
        </w:rPr>
        <w:t>спазмируется</w:t>
      </w:r>
      <w:proofErr w:type="spellEnd"/>
      <w:r w:rsidRPr="005246CB">
        <w:rPr>
          <w:color w:val="365746"/>
          <w:sz w:val="32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5246CB">
        <w:rPr>
          <w:color w:val="365746"/>
          <w:sz w:val="32"/>
        </w:rPr>
        <w:t>насильное</w:t>
      </w:r>
      <w:proofErr w:type="spellEnd"/>
      <w:r w:rsidRPr="005246CB">
        <w:rPr>
          <w:color w:val="365746"/>
          <w:sz w:val="32"/>
        </w:rPr>
        <w:t xml:space="preserve"> кормление продолжается!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</w:rPr>
        <w:t>Несколько слов об аппетите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5246CB">
        <w:rPr>
          <w:color w:val="365746"/>
          <w:sz w:val="32"/>
        </w:rPr>
        <w:t>его</w:t>
      </w:r>
      <w:proofErr w:type="gramEnd"/>
      <w:r w:rsidRPr="005246CB">
        <w:rPr>
          <w:color w:val="365746"/>
          <w:sz w:val="32"/>
        </w:rPr>
        <w:t xml:space="preserve"> пережевывая, чем под материнский крик – ранний завтрак, который вряд ли </w:t>
      </w:r>
      <w:r w:rsidRPr="005246CB">
        <w:rPr>
          <w:color w:val="365746"/>
          <w:sz w:val="32"/>
        </w:rPr>
        <w:lastRenderedPageBreak/>
        <w:t>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</w:rPr>
        <w:t>Почему важно не спешить во время еды?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5246CB">
        <w:rPr>
          <w:color w:val="365746"/>
          <w:sz w:val="32"/>
        </w:rPr>
        <w:t>а</w:t>
      </w:r>
      <w:proofErr w:type="gramEnd"/>
      <w:r w:rsidRPr="005246CB">
        <w:rPr>
          <w:color w:val="365746"/>
          <w:sz w:val="32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 Откажитесь от фаст-</w:t>
      </w:r>
      <w:proofErr w:type="spellStart"/>
      <w:r w:rsidRPr="005246CB">
        <w:rPr>
          <w:color w:val="365746"/>
          <w:sz w:val="32"/>
        </w:rPr>
        <w:t>фуда</w:t>
      </w:r>
      <w:proofErr w:type="spellEnd"/>
      <w:r w:rsidRPr="005246CB">
        <w:rPr>
          <w:color w:val="365746"/>
          <w:sz w:val="32"/>
        </w:rPr>
        <w:t>! 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5246CB">
        <w:rPr>
          <w:color w:val="365746"/>
          <w:sz w:val="32"/>
        </w:rPr>
        <w:t>фуда</w:t>
      </w:r>
      <w:proofErr w:type="spellEnd"/>
      <w:r w:rsidRPr="005246CB">
        <w:rPr>
          <w:color w:val="365746"/>
          <w:sz w:val="32"/>
        </w:rPr>
        <w:t xml:space="preserve">», например чипсы, достаточно калорийны, за счет чего подавляют активность пищевого центра, и </w:t>
      </w:r>
      <w:r w:rsidRPr="005246CB">
        <w:rPr>
          <w:color w:val="365746"/>
          <w:sz w:val="32"/>
        </w:rPr>
        <w:lastRenderedPageBreak/>
        <w:t xml:space="preserve">ребенок не </w:t>
      </w:r>
      <w:proofErr w:type="gramStart"/>
      <w:r w:rsidRPr="005246CB">
        <w:rPr>
          <w:color w:val="365746"/>
          <w:sz w:val="32"/>
        </w:rPr>
        <w:t>хочет</w:t>
      </w:r>
      <w:proofErr w:type="gramEnd"/>
      <w:r w:rsidRPr="005246CB">
        <w:rPr>
          <w:color w:val="365746"/>
          <w:sz w:val="32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5246CB">
        <w:rPr>
          <w:color w:val="365746"/>
          <w:sz w:val="32"/>
        </w:rPr>
        <w:t>побольше</w:t>
      </w:r>
      <w:proofErr w:type="gramEnd"/>
      <w:r w:rsidRPr="005246CB">
        <w:rPr>
          <w:color w:val="365746"/>
          <w:sz w:val="32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</w:rPr>
        <w:t>Основные принципы питания дошкольников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 xml:space="preserve">Принципы питания остаются неизменными на протяжении всей жизни человека. Во-первых,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 Во-вторых,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 В-третьих,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5246CB">
        <w:rPr>
          <w:color w:val="365746"/>
          <w:sz w:val="32"/>
        </w:rPr>
        <w:t>откажутся</w:t>
      </w:r>
      <w:proofErr w:type="gramEnd"/>
      <w:r w:rsidRPr="005246CB">
        <w:rPr>
          <w:color w:val="365746"/>
          <w:sz w:val="32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 В-четвертых, пища должна химически "щадить" ребенка. </w:t>
      </w:r>
      <w:proofErr w:type="gramStart"/>
      <w:r w:rsidRPr="005246CB">
        <w:rPr>
          <w:color w:val="365746"/>
          <w:sz w:val="32"/>
        </w:rPr>
        <w:t>Жареное</w:t>
      </w:r>
      <w:proofErr w:type="gramEnd"/>
      <w:r w:rsidRPr="005246CB">
        <w:rPr>
          <w:color w:val="365746"/>
          <w:sz w:val="32"/>
        </w:rPr>
        <w:t xml:space="preserve"> не рекомендуется детям </w:t>
      </w:r>
      <w:r w:rsidRPr="005246CB">
        <w:rPr>
          <w:color w:val="365746"/>
          <w:sz w:val="32"/>
        </w:rPr>
        <w:lastRenderedPageBreak/>
        <w:t xml:space="preserve">до 6 лет, но многие врачи рекомендуют расширять эти границы максимально. В-пятых, для сбалансированного и полноценного питания необходимо ежедневно включать в детский рацион молочные продукты, фрукты и овощи. В-шестых, соблюдать режим питания. Перерыв между приемами пищи должен составлять не более 3–4 часов и не менее полутора часов. Ну </w:t>
      </w:r>
      <w:proofErr w:type="gramStart"/>
      <w:r w:rsidRPr="005246CB">
        <w:rPr>
          <w:color w:val="365746"/>
          <w:sz w:val="32"/>
        </w:rPr>
        <w:t>и</w:t>
      </w:r>
      <w:proofErr w:type="gramEnd"/>
      <w:r w:rsidRPr="005246CB">
        <w:rPr>
          <w:color w:val="365746"/>
          <w:sz w:val="32"/>
        </w:rPr>
        <w:t xml:space="preserve"> конечно же, ребенок должен есть с аппетитом и не переедать! При соблюдении этих простых </w:t>
      </w:r>
      <w:proofErr w:type="gramStart"/>
      <w:r w:rsidRPr="005246CB">
        <w:rPr>
          <w:color w:val="365746"/>
          <w:sz w:val="32"/>
        </w:rPr>
        <w:t>правил</w:t>
      </w:r>
      <w:proofErr w:type="gramEnd"/>
      <w:r w:rsidRPr="005246CB">
        <w:rPr>
          <w:color w:val="365746"/>
          <w:sz w:val="32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  <w:shd w:val="clear" w:color="auto" w:fill="FFFFFF"/>
        </w:rPr>
        <w:t>Рацион дошкольника рекомендации родителям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  <w:shd w:val="clear" w:color="auto" w:fill="FFFFFF"/>
        </w:rPr>
        <w:t>Принципы детского питания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 xml:space="preserve"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— адекватная энергетическая ценность, — сбалансированность пищевых факторов, — соблюдение режима питания. На столе должна быть разнообразная и вкусная пища, приготовленная с соблюдением санитарных норм. 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 Можно и нельзя 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 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</w:t>
      </w:r>
      <w:r w:rsidRPr="005246CB">
        <w:rPr>
          <w:color w:val="365746"/>
          <w:sz w:val="32"/>
        </w:rPr>
        <w:lastRenderedPageBreak/>
        <w:t xml:space="preserve">приготовить их на пару или в соусе. Что и сколько Каждый день ребенок должен получать молоко и молочные продукты − кефир, ряженку, нежирный творог и </w:t>
      </w:r>
      <w:proofErr w:type="spellStart"/>
      <w:r w:rsidRPr="005246CB">
        <w:rPr>
          <w:color w:val="365746"/>
          <w:sz w:val="32"/>
        </w:rPr>
        <w:t>йогурт</w:t>
      </w:r>
      <w:proofErr w:type="gramStart"/>
      <w:r w:rsidRPr="005246CB">
        <w:rPr>
          <w:color w:val="365746"/>
          <w:sz w:val="32"/>
        </w:rPr>
        <w:t>.И</w:t>
      </w:r>
      <w:proofErr w:type="gramEnd"/>
      <w:r w:rsidRPr="005246CB">
        <w:rPr>
          <w:color w:val="365746"/>
          <w:sz w:val="32"/>
        </w:rPr>
        <w:t>х</w:t>
      </w:r>
      <w:proofErr w:type="spellEnd"/>
      <w:r w:rsidRPr="005246CB">
        <w:rPr>
          <w:color w:val="365746"/>
          <w:sz w:val="32"/>
        </w:rPr>
        <w:t xml:space="preserve">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 Соблюдаем режим</w:t>
      </w:r>
      <w:proofErr w:type="gramStart"/>
      <w:r w:rsidRPr="005246CB">
        <w:rPr>
          <w:color w:val="365746"/>
          <w:sz w:val="32"/>
        </w:rPr>
        <w:t xml:space="preserve"> Ч</w:t>
      </w:r>
      <w:proofErr w:type="gramEnd"/>
      <w:r w:rsidRPr="005246CB">
        <w:rPr>
          <w:color w:val="365746"/>
          <w:sz w:val="32"/>
        </w:rPr>
        <w:t xml:space="preserve">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5246CB">
        <w:rPr>
          <w:color w:val="365746"/>
          <w:sz w:val="32"/>
        </w:rPr>
        <w:t>поплотнее</w:t>
      </w:r>
      <w:proofErr w:type="gramEnd"/>
      <w:r w:rsidRPr="005246CB">
        <w:rPr>
          <w:color w:val="365746"/>
          <w:sz w:val="32"/>
        </w:rPr>
        <w:t xml:space="preserve"> 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</w:rPr>
        <w:t>Желания и безопасность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</w:t>
      </w:r>
      <w:r w:rsidRPr="005246CB">
        <w:rPr>
          <w:color w:val="365746"/>
          <w:sz w:val="32"/>
        </w:rPr>
        <w:lastRenderedPageBreak/>
        <w:t xml:space="preserve">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5246CB">
        <w:rPr>
          <w:color w:val="365746"/>
          <w:sz w:val="32"/>
        </w:rPr>
        <w:t>желает</w:t>
      </w:r>
      <w:proofErr w:type="gramEnd"/>
      <w:r w:rsidRPr="005246CB">
        <w:rPr>
          <w:color w:val="365746"/>
          <w:sz w:val="32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365746"/>
          <w:sz w:val="28"/>
          <w:szCs w:val="23"/>
        </w:rPr>
      </w:pPr>
      <w:r w:rsidRPr="005246CB">
        <w:rPr>
          <w:rStyle w:val="a4"/>
          <w:b/>
          <w:bCs/>
          <w:color w:val="008080"/>
          <w:sz w:val="32"/>
          <w:u w:val="single"/>
        </w:rPr>
        <w:t>Завершающий штрих</w:t>
      </w:r>
    </w:p>
    <w:p w:rsidR="005246CB" w:rsidRPr="005246CB" w:rsidRDefault="005246CB" w:rsidP="005246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365746"/>
          <w:sz w:val="28"/>
          <w:szCs w:val="23"/>
        </w:rPr>
      </w:pPr>
      <w:r w:rsidRPr="005246CB">
        <w:rPr>
          <w:color w:val="365746"/>
          <w:sz w:val="32"/>
        </w:rPr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 </w:t>
      </w:r>
    </w:p>
    <w:p w:rsidR="00F76F81" w:rsidRPr="005246CB" w:rsidRDefault="005246CB">
      <w:pPr>
        <w:rPr>
          <w:rFonts w:ascii="Times New Roman" w:hAnsi="Times New Roman" w:cs="Times New Roman"/>
          <w:sz w:val="28"/>
        </w:rPr>
      </w:pPr>
    </w:p>
    <w:sectPr w:rsidR="00F76F81" w:rsidRPr="005246CB" w:rsidSect="005246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E6"/>
    <w:rsid w:val="001C661B"/>
    <w:rsid w:val="0040756A"/>
    <w:rsid w:val="005246CB"/>
    <w:rsid w:val="009808E6"/>
    <w:rsid w:val="00BB4E48"/>
    <w:rsid w:val="00F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6CB"/>
    <w:rPr>
      <w:i/>
      <w:iCs/>
    </w:rPr>
  </w:style>
  <w:style w:type="character" w:styleId="a5">
    <w:name w:val="Strong"/>
    <w:basedOn w:val="a0"/>
    <w:uiPriority w:val="22"/>
    <w:qFormat/>
    <w:rsid w:val="00524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6CB"/>
    <w:rPr>
      <w:i/>
      <w:iCs/>
    </w:rPr>
  </w:style>
  <w:style w:type="character" w:styleId="a5">
    <w:name w:val="Strong"/>
    <w:basedOn w:val="a0"/>
    <w:uiPriority w:val="22"/>
    <w:qFormat/>
    <w:rsid w:val="00524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2021-04-15T06:47:00Z</dcterms:created>
  <dcterms:modified xsi:type="dcterms:W3CDTF">2021-04-15T06:49:00Z</dcterms:modified>
</cp:coreProperties>
</file>